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B6" w:rsidRPr="00DE55CB" w:rsidRDefault="00EC049B" w:rsidP="00DD5160">
      <w:pPr>
        <w:pStyle w:val="AS9100ProcedureTitle"/>
      </w:pPr>
      <w:r w:rsidRPr="00DE55CB">
        <w:t>P</w:t>
      </w:r>
      <w:r w:rsidR="00DD5160" w:rsidRPr="00DE55CB">
        <w:t>rocedure</w:t>
      </w:r>
      <w:r w:rsidRPr="00DE55CB">
        <w:t xml:space="preserve">: </w:t>
      </w:r>
      <w:r w:rsidR="00484EC7" w:rsidRPr="00484EC7">
        <w:t>[Customer Property Proc. Title]</w:t>
      </w:r>
    </w:p>
    <w:p w:rsidR="0005542D" w:rsidRPr="0005542D" w:rsidRDefault="0005542D" w:rsidP="0005542D">
      <w:pPr>
        <w:pStyle w:val="AS9100ProcedureLevel1"/>
      </w:pPr>
      <w:r w:rsidRPr="0005542D">
        <w:t>SUMMARY</w:t>
      </w:r>
    </w:p>
    <w:p w:rsidR="00C32DEA" w:rsidRDefault="00C32DEA" w:rsidP="00C32DEA">
      <w:pPr>
        <w:pStyle w:val="AS9100ProcedureLevel2"/>
      </w:pPr>
      <w:r w:rsidRPr="00C32DEA">
        <w:t xml:space="preserve">The purpose of this procedure is to </w:t>
      </w:r>
      <w:r w:rsidR="008051B2">
        <w:t>define the requirements</w:t>
      </w:r>
      <w:r w:rsidR="00485983">
        <w:t xml:space="preserve"> for </w:t>
      </w:r>
      <w:r w:rsidR="00484EC7">
        <w:t xml:space="preserve">controlling, using and protecting </w:t>
      </w:r>
      <w:r w:rsidR="005B1259">
        <w:t>property owned by customers, suppliers or subcontractors.</w:t>
      </w:r>
    </w:p>
    <w:p w:rsidR="00485983" w:rsidRDefault="005B1259" w:rsidP="00C32DEA">
      <w:pPr>
        <w:pStyle w:val="AS9100ProcedureLevel2"/>
      </w:pPr>
      <w:r>
        <w:t>Such</w:t>
      </w:r>
      <w:r w:rsidR="00484EC7">
        <w:t xml:space="preserve"> property includes materials, product, equipment and tooling, as well as intellectual property.</w:t>
      </w:r>
    </w:p>
    <w:p w:rsidR="00DB2F0C" w:rsidRPr="00DB2F0C" w:rsidRDefault="00DB2F0C" w:rsidP="00C32DEA">
      <w:pPr>
        <w:pStyle w:val="AS9100ProcedureLevel2"/>
      </w:pPr>
      <w:r w:rsidRPr="00DB2F0C">
        <w:t xml:space="preserve">The </w:t>
      </w:r>
      <w:r w:rsidRPr="00DB2F0C">
        <w:rPr>
          <w:highlight w:val="yellow"/>
        </w:rPr>
        <w:t>[who?]</w:t>
      </w:r>
      <w:r w:rsidRPr="00DB2F0C">
        <w:t xml:space="preserve"> is responsible for implementation and management of </w:t>
      </w:r>
      <w:r w:rsidR="00C32DEA">
        <w:t>this procedure.</w:t>
      </w:r>
    </w:p>
    <w:p w:rsidR="00FA7767" w:rsidRPr="0005542D" w:rsidRDefault="0005542D" w:rsidP="0005542D">
      <w:pPr>
        <w:pStyle w:val="AS9100ProcedureLevel1"/>
      </w:pPr>
      <w:r w:rsidRPr="0005542D">
        <w:t>REVISION AND APPROVAL</w:t>
      </w:r>
    </w:p>
    <w:tbl>
      <w:tblPr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1375"/>
        <w:gridCol w:w="5111"/>
        <w:gridCol w:w="1463"/>
      </w:tblGrid>
      <w:tr w:rsidR="00FA7767" w:rsidTr="0027055C">
        <w:trPr>
          <w:trHeight w:val="288"/>
        </w:trPr>
        <w:tc>
          <w:tcPr>
            <w:tcW w:w="891" w:type="dxa"/>
            <w:vAlign w:val="center"/>
          </w:tcPr>
          <w:p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Rev.</w:t>
            </w:r>
          </w:p>
        </w:tc>
        <w:tc>
          <w:tcPr>
            <w:tcW w:w="1377" w:type="dxa"/>
            <w:vAlign w:val="center"/>
          </w:tcPr>
          <w:p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Date</w:t>
            </w:r>
          </w:p>
        </w:tc>
        <w:tc>
          <w:tcPr>
            <w:tcW w:w="5124" w:type="dxa"/>
            <w:vAlign w:val="center"/>
          </w:tcPr>
          <w:p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Nature of Changes</w:t>
            </w:r>
          </w:p>
        </w:tc>
        <w:tc>
          <w:tcPr>
            <w:tcW w:w="1464" w:type="dxa"/>
            <w:vAlign w:val="center"/>
          </w:tcPr>
          <w:p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Approved By</w:t>
            </w:r>
          </w:p>
        </w:tc>
      </w:tr>
      <w:tr w:rsidR="00FA7767" w:rsidTr="0027055C">
        <w:trPr>
          <w:trHeight w:val="288"/>
        </w:trPr>
        <w:tc>
          <w:tcPr>
            <w:tcW w:w="891" w:type="dxa"/>
            <w:vAlign w:val="center"/>
          </w:tcPr>
          <w:p w:rsidR="00FA7767" w:rsidRDefault="0027055C" w:rsidP="0027055C">
            <w:pPr>
              <w:pStyle w:val="AS9100CTableText"/>
              <w:jc w:val="center"/>
            </w:pPr>
            <w:r w:rsidRPr="0027055C">
              <w:t>[Rev Number]</w:t>
            </w:r>
          </w:p>
        </w:tc>
        <w:tc>
          <w:tcPr>
            <w:tcW w:w="1377" w:type="dxa"/>
            <w:vAlign w:val="center"/>
          </w:tcPr>
          <w:p w:rsidR="00FA7767" w:rsidRDefault="0027055C" w:rsidP="0027055C">
            <w:pPr>
              <w:pStyle w:val="AS9100CTableText"/>
              <w:jc w:val="center"/>
            </w:pPr>
            <w:r w:rsidRPr="0027055C">
              <w:t>[Date of Issue]</w:t>
            </w:r>
          </w:p>
        </w:tc>
        <w:tc>
          <w:tcPr>
            <w:tcW w:w="5124" w:type="dxa"/>
            <w:vAlign w:val="center"/>
          </w:tcPr>
          <w:p w:rsidR="00FA7767" w:rsidRDefault="00FA7767" w:rsidP="0027055C">
            <w:pPr>
              <w:pStyle w:val="AS9100CTableText"/>
              <w:jc w:val="left"/>
            </w:pPr>
            <w:r>
              <w:t>Original issue.</w:t>
            </w:r>
          </w:p>
        </w:tc>
        <w:tc>
          <w:tcPr>
            <w:tcW w:w="1464" w:type="dxa"/>
            <w:vAlign w:val="center"/>
          </w:tcPr>
          <w:p w:rsidR="00FA7767" w:rsidRDefault="0027055C" w:rsidP="0027055C">
            <w:pPr>
              <w:pStyle w:val="AS9100CTableText"/>
              <w:jc w:val="center"/>
            </w:pPr>
            <w:r w:rsidRPr="0027055C">
              <w:t>[Procedure Approver Name]</w:t>
            </w:r>
          </w:p>
        </w:tc>
      </w:tr>
      <w:tr w:rsidR="00FA7767" w:rsidTr="0027055C">
        <w:trPr>
          <w:trHeight w:val="288"/>
        </w:trPr>
        <w:tc>
          <w:tcPr>
            <w:tcW w:w="891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1377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5124" w:type="dxa"/>
            <w:vAlign w:val="center"/>
          </w:tcPr>
          <w:p w:rsidR="00FA7767" w:rsidRDefault="00FA7767" w:rsidP="0027055C">
            <w:pPr>
              <w:pStyle w:val="AS9100CTableText"/>
              <w:jc w:val="left"/>
            </w:pPr>
          </w:p>
        </w:tc>
        <w:tc>
          <w:tcPr>
            <w:tcW w:w="1464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</w:tr>
      <w:tr w:rsidR="00FA7767" w:rsidTr="0027055C">
        <w:trPr>
          <w:trHeight w:val="288"/>
        </w:trPr>
        <w:tc>
          <w:tcPr>
            <w:tcW w:w="891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1377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5124" w:type="dxa"/>
            <w:vAlign w:val="center"/>
          </w:tcPr>
          <w:p w:rsidR="00FA7767" w:rsidRDefault="00FA7767" w:rsidP="0027055C">
            <w:pPr>
              <w:pStyle w:val="AS9100CTableText"/>
              <w:jc w:val="left"/>
            </w:pPr>
          </w:p>
        </w:tc>
        <w:tc>
          <w:tcPr>
            <w:tcW w:w="1464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</w:tr>
    </w:tbl>
    <w:p w:rsidR="00D50C67" w:rsidRDefault="00D50C67" w:rsidP="004468EF">
      <w:pPr>
        <w:pStyle w:val="AS9100ProcedureBulletList"/>
        <w:numPr>
          <w:ilvl w:val="0"/>
          <w:numId w:val="0"/>
        </w:numPr>
      </w:pPr>
    </w:p>
    <w:p w:rsidR="00485983" w:rsidRDefault="005B1259" w:rsidP="00485983">
      <w:pPr>
        <w:pStyle w:val="AS9100ProcedureLevel1"/>
      </w:pPr>
      <w:r>
        <w:t>PROCEDURE</w:t>
      </w:r>
    </w:p>
    <w:p w:rsidR="005B1259" w:rsidRDefault="00DD6015" w:rsidP="00DD6015">
      <w:pPr>
        <w:pStyle w:val="AS9100ProcedureLevel2"/>
      </w:pPr>
      <w:r w:rsidRPr="00DD6015">
        <w:t>[Short Client Name]</w:t>
      </w:r>
      <w:r>
        <w:t xml:space="preserve"> </w:t>
      </w:r>
      <w:r w:rsidR="002158A4" w:rsidRPr="002158A4">
        <w:t xml:space="preserve">occasionally works with </w:t>
      </w:r>
      <w:r w:rsidR="005B1259">
        <w:t>items provided by customers, suppliers or subcontractors. These may include:</w:t>
      </w:r>
    </w:p>
    <w:p w:rsidR="005B1259" w:rsidRPr="005B1259" w:rsidRDefault="005B1259" w:rsidP="005B1259">
      <w:pPr>
        <w:pStyle w:val="AS9100ProcedureLevel2"/>
        <w:numPr>
          <w:ilvl w:val="0"/>
          <w:numId w:val="14"/>
        </w:numPr>
        <w:ind w:left="1710"/>
        <w:rPr>
          <w:highlight w:val="yellow"/>
        </w:rPr>
      </w:pPr>
      <w:r w:rsidRPr="005B1259">
        <w:rPr>
          <w:highlight w:val="yellow"/>
        </w:rPr>
        <w:t>List types of third party property here; typically include:</w:t>
      </w:r>
    </w:p>
    <w:p w:rsidR="005B1259" w:rsidRPr="005B1259" w:rsidRDefault="005B1259" w:rsidP="005B1259">
      <w:pPr>
        <w:pStyle w:val="AS9100ProcedureLevel2"/>
        <w:numPr>
          <w:ilvl w:val="0"/>
          <w:numId w:val="14"/>
        </w:numPr>
        <w:ind w:left="1710"/>
        <w:rPr>
          <w:highlight w:val="yellow"/>
        </w:rPr>
      </w:pPr>
      <w:r w:rsidRPr="005B1259">
        <w:rPr>
          <w:highlight w:val="yellow"/>
        </w:rPr>
        <w:t>Products</w:t>
      </w:r>
    </w:p>
    <w:p w:rsidR="005B1259" w:rsidRPr="005B1259" w:rsidRDefault="005B1259" w:rsidP="005B1259">
      <w:pPr>
        <w:pStyle w:val="AS9100ProcedureLevel2"/>
        <w:numPr>
          <w:ilvl w:val="0"/>
          <w:numId w:val="14"/>
        </w:numPr>
        <w:ind w:left="1710"/>
        <w:rPr>
          <w:highlight w:val="yellow"/>
        </w:rPr>
      </w:pPr>
      <w:r w:rsidRPr="005B1259">
        <w:rPr>
          <w:highlight w:val="yellow"/>
        </w:rPr>
        <w:t>Tooling</w:t>
      </w:r>
    </w:p>
    <w:p w:rsidR="005B1259" w:rsidRPr="005B1259" w:rsidRDefault="005B1259" w:rsidP="005B1259">
      <w:pPr>
        <w:pStyle w:val="AS9100ProcedureLevel2"/>
        <w:numPr>
          <w:ilvl w:val="0"/>
          <w:numId w:val="14"/>
        </w:numPr>
        <w:ind w:left="1710"/>
        <w:rPr>
          <w:highlight w:val="yellow"/>
        </w:rPr>
      </w:pPr>
      <w:r w:rsidRPr="005B1259">
        <w:rPr>
          <w:highlight w:val="yellow"/>
        </w:rPr>
        <w:t>Measurement equipment</w:t>
      </w:r>
    </w:p>
    <w:p w:rsidR="005B1259" w:rsidRPr="005B1259" w:rsidRDefault="005B1259" w:rsidP="005B1259">
      <w:pPr>
        <w:pStyle w:val="AS9100ProcedureLevel2"/>
        <w:numPr>
          <w:ilvl w:val="0"/>
          <w:numId w:val="14"/>
        </w:numPr>
        <w:ind w:left="1710"/>
        <w:rPr>
          <w:highlight w:val="yellow"/>
        </w:rPr>
      </w:pPr>
      <w:r w:rsidRPr="005B1259">
        <w:rPr>
          <w:highlight w:val="yellow"/>
        </w:rPr>
        <w:t>Intellectual property, such as drawings, specifications</w:t>
      </w:r>
    </w:p>
    <w:p w:rsidR="005B1259" w:rsidRPr="005B1259" w:rsidRDefault="005B1259" w:rsidP="005B1259">
      <w:pPr>
        <w:pStyle w:val="AS9100ProcedureLevel2"/>
        <w:numPr>
          <w:ilvl w:val="0"/>
          <w:numId w:val="14"/>
        </w:numPr>
        <w:ind w:left="1710"/>
        <w:rPr>
          <w:highlight w:val="yellow"/>
        </w:rPr>
      </w:pPr>
      <w:r w:rsidRPr="005B1259">
        <w:rPr>
          <w:highlight w:val="yellow"/>
        </w:rPr>
        <w:t>More</w:t>
      </w:r>
    </w:p>
    <w:p w:rsidR="005B1259" w:rsidRPr="005B1259" w:rsidRDefault="005B1259" w:rsidP="005B1259">
      <w:pPr>
        <w:pStyle w:val="AS9100ProcedureLevel2"/>
        <w:numPr>
          <w:ilvl w:val="0"/>
          <w:numId w:val="14"/>
        </w:numPr>
        <w:ind w:left="1710"/>
        <w:rPr>
          <w:highlight w:val="yellow"/>
        </w:rPr>
      </w:pPr>
      <w:r w:rsidRPr="005B1259">
        <w:rPr>
          <w:highlight w:val="yellow"/>
        </w:rPr>
        <w:t xml:space="preserve">More </w:t>
      </w:r>
    </w:p>
    <w:p w:rsidR="00DD6015" w:rsidRDefault="005B1259" w:rsidP="00DD6015">
      <w:pPr>
        <w:pStyle w:val="AS9100ProcedureLevel2"/>
      </w:pPr>
      <w:r>
        <w:t xml:space="preserve">For “hard” property (physical items) these </w:t>
      </w:r>
      <w:r w:rsidR="002158A4" w:rsidRPr="002158A4">
        <w:t xml:space="preserve"> </w:t>
      </w:r>
      <w:r>
        <w:t xml:space="preserve">are identified </w:t>
      </w:r>
      <w:r w:rsidR="002158A4" w:rsidRPr="002158A4">
        <w:t xml:space="preserve">with the customer name and </w:t>
      </w:r>
      <w:r>
        <w:t>any applicable identifiers</w:t>
      </w:r>
      <w:r w:rsidR="002158A4" w:rsidRPr="002158A4">
        <w:t>.</w:t>
      </w:r>
      <w:r w:rsidR="00DD6015">
        <w:t xml:space="preserve"> Where deemed appropriate, </w:t>
      </w:r>
      <w:r>
        <w:t>such</w:t>
      </w:r>
      <w:r w:rsidR="00DD6015">
        <w:t xml:space="preserve"> property may be physically secured in locked, limited-access areas.</w:t>
      </w:r>
    </w:p>
    <w:p w:rsidR="00DD6015" w:rsidRDefault="00DD6015" w:rsidP="00DD6015">
      <w:pPr>
        <w:pStyle w:val="AS9100ProcedureLevel2"/>
      </w:pPr>
      <w:r>
        <w:t xml:space="preserve">If the </w:t>
      </w:r>
      <w:r w:rsidR="005B1259">
        <w:t>property</w:t>
      </w:r>
      <w:r>
        <w:t xml:space="preserve"> requires calibration and/or preventive maintenance, the responsibilities and methods for such will be negotiated with the customer and documented.</w:t>
      </w:r>
    </w:p>
    <w:p w:rsidR="002158A4" w:rsidRDefault="002158A4" w:rsidP="00DD6015">
      <w:pPr>
        <w:pStyle w:val="AS9100ProcedureLevel2"/>
      </w:pPr>
      <w:r w:rsidRPr="002158A4">
        <w:t xml:space="preserve">If the amount of </w:t>
      </w:r>
      <w:r w:rsidR="005B1259">
        <w:t xml:space="preserve">third party property </w:t>
      </w:r>
      <w:r w:rsidR="00DD6015">
        <w:t xml:space="preserve">stored </w:t>
      </w:r>
      <w:r w:rsidRPr="002158A4">
        <w:t xml:space="preserve">in-house becomes significant, </w:t>
      </w:r>
      <w:r w:rsidRPr="00DD6015">
        <w:rPr>
          <w:highlight w:val="yellow"/>
        </w:rPr>
        <w:t xml:space="preserve">the </w:t>
      </w:r>
      <w:r w:rsidR="00DD6015" w:rsidRPr="00DD6015">
        <w:rPr>
          <w:highlight w:val="yellow"/>
        </w:rPr>
        <w:t>[who?]</w:t>
      </w:r>
      <w:r w:rsidRPr="002158A4">
        <w:t xml:space="preserve"> will develop and main</w:t>
      </w:r>
      <w:r w:rsidR="00DD6015">
        <w:t>tain a log of customer property to maintain an accurate inventory.</w:t>
      </w:r>
    </w:p>
    <w:p w:rsidR="00DD6015" w:rsidRPr="002158A4" w:rsidRDefault="005B1259" w:rsidP="00DD6015">
      <w:pPr>
        <w:pStyle w:val="AS9100ProcedureLevel2"/>
      </w:pPr>
      <w:r>
        <w:t xml:space="preserve">Such third party property </w:t>
      </w:r>
      <w:r w:rsidR="00DD6015">
        <w:t xml:space="preserve">shall be preserved as if the items were owned by </w:t>
      </w:r>
      <w:r w:rsidR="00DD6015" w:rsidRPr="00DD6015">
        <w:t>[Short Client Name]</w:t>
      </w:r>
      <w:r w:rsidR="00DD6015">
        <w:t xml:space="preserve">, in accordance with the procedure </w:t>
      </w:r>
      <w:r w:rsidR="00DD6015" w:rsidRPr="007464DB">
        <w:rPr>
          <w:b/>
          <w:i/>
        </w:rPr>
        <w:t>[Preservation Proc. Title]</w:t>
      </w:r>
      <w:r w:rsidR="007464DB" w:rsidRPr="007464DB">
        <w:rPr>
          <w:b/>
          <w:i/>
        </w:rPr>
        <w:t>.</w:t>
      </w:r>
    </w:p>
    <w:p w:rsidR="00DD6015" w:rsidRDefault="002158A4" w:rsidP="002158A4">
      <w:pPr>
        <w:pStyle w:val="AS9100ProcedureLevel2"/>
      </w:pPr>
      <w:r w:rsidRPr="002158A4">
        <w:lastRenderedPageBreak/>
        <w:t xml:space="preserve">For </w:t>
      </w:r>
      <w:r w:rsidR="005B1259">
        <w:t>“soft” property (</w:t>
      </w:r>
      <w:r w:rsidRPr="002158A4">
        <w:t xml:space="preserve">intellectual property, </w:t>
      </w:r>
      <w:r w:rsidR="005B1259">
        <w:t xml:space="preserve">documentation, software, etc.) </w:t>
      </w:r>
      <w:r w:rsidRPr="002158A4">
        <w:t xml:space="preserve">these are maintained to ensure ongoing legibility and good condition. </w:t>
      </w:r>
    </w:p>
    <w:p w:rsidR="00DD6015" w:rsidRDefault="005B1259" w:rsidP="002158A4">
      <w:pPr>
        <w:pStyle w:val="AS9100ProcedureLevel2"/>
      </w:pPr>
      <w:r>
        <w:t>Such</w:t>
      </w:r>
      <w:r w:rsidR="00DD6015">
        <w:t xml:space="preserve"> intellectual property </w:t>
      </w:r>
      <w:r w:rsidR="002158A4" w:rsidRPr="002158A4">
        <w:t xml:space="preserve">is </w:t>
      </w:r>
      <w:r>
        <w:t>stored on the server and identified by</w:t>
      </w:r>
      <w:r w:rsidR="00DD6015">
        <w:t xml:space="preserve"> </w:t>
      </w:r>
      <w:r w:rsidR="002158A4" w:rsidRPr="002158A4">
        <w:t>the customer name</w:t>
      </w:r>
      <w:r w:rsidR="00DD6015">
        <w:t xml:space="preserve"> </w:t>
      </w:r>
      <w:r w:rsidR="00DD6015" w:rsidRPr="00DD6015">
        <w:rPr>
          <w:highlight w:val="yellow"/>
        </w:rPr>
        <w:t>[&lt;- modify as necessary],</w:t>
      </w:r>
      <w:r w:rsidR="00DD6015">
        <w:t xml:space="preserve"> and protected from accidental deletion or alteration, as well as protected from unauthorized access. </w:t>
      </w:r>
    </w:p>
    <w:p w:rsidR="00E90D68" w:rsidRDefault="002158A4" w:rsidP="002158A4">
      <w:pPr>
        <w:pStyle w:val="AS9100ProcedureLevel2"/>
      </w:pPr>
      <w:r w:rsidRPr="002158A4">
        <w:t>Electronic versions of customer-provided intellectual property are maintained on secure, backed-up company servers.</w:t>
      </w:r>
    </w:p>
    <w:p w:rsidR="005B1259" w:rsidRPr="00ED4C80" w:rsidRDefault="00DD6015" w:rsidP="005B1259">
      <w:pPr>
        <w:pStyle w:val="AS9100ProcedureLevel2"/>
      </w:pPr>
      <w:r>
        <w:t>In all cases, damage or</w:t>
      </w:r>
      <w:r w:rsidRPr="002158A4">
        <w:t xml:space="preserve"> loss</w:t>
      </w:r>
      <w:r>
        <w:t xml:space="preserve"> of customer property will be promptly reported to the customer for disposition or instructions. </w:t>
      </w:r>
      <w:bookmarkStart w:id="0" w:name="_GoBack"/>
      <w:bookmarkEnd w:id="0"/>
    </w:p>
    <w:sectPr w:rsidR="005B1259" w:rsidRPr="00ED4C80" w:rsidSect="000D2FF1">
      <w:headerReference w:type="default" r:id="rId7"/>
      <w:footerReference w:type="default" r:id="rId8"/>
      <w:pgSz w:w="12240" w:h="15840"/>
      <w:pgMar w:top="1755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34C" w:rsidRDefault="0052134C">
      <w:pPr>
        <w:spacing w:after="0" w:line="240" w:lineRule="auto"/>
      </w:pPr>
      <w:r>
        <w:separator/>
      </w:r>
    </w:p>
  </w:endnote>
  <w:endnote w:type="continuationSeparator" w:id="0">
    <w:p w:rsidR="0052134C" w:rsidRDefault="0052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DD5160" w:rsidRPr="00DD5160" w:rsidRDefault="00DD5160" w:rsidP="00DD5160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</w:rPr>
        </w:pPr>
        <w:r w:rsidRPr="00DD5160">
          <w:rPr>
            <w:rFonts w:ascii="Arial" w:hAnsi="Arial" w:cs="Arial"/>
            <w:sz w:val="18"/>
            <w:szCs w:val="18"/>
          </w:rPr>
          <w:t xml:space="preserve">Page 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5160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5B1259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end"/>
        </w:r>
        <w:r w:rsidRPr="00DD5160">
          <w:rPr>
            <w:rFonts w:ascii="Arial" w:hAnsi="Arial" w:cs="Arial"/>
            <w:sz w:val="18"/>
            <w:szCs w:val="18"/>
          </w:rPr>
          <w:t xml:space="preserve"> of 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5160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5B1259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:rsidR="007F37B6" w:rsidRDefault="007F37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34C" w:rsidRDefault="0052134C">
      <w:pPr>
        <w:spacing w:after="0" w:line="240" w:lineRule="auto"/>
      </w:pPr>
      <w:r>
        <w:separator/>
      </w:r>
    </w:p>
  </w:footnote>
  <w:footnote w:type="continuationSeparator" w:id="0">
    <w:p w:rsidR="0052134C" w:rsidRDefault="0052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160" w:rsidRDefault="00DE55CB" w:rsidP="00DD5160">
    <w:pPr>
      <w:pStyle w:val="AS9100ProcedureHeader"/>
    </w:pPr>
    <w:r w:rsidRPr="00DD5160">
      <w:t xml:space="preserve"> </w:t>
    </w:r>
    <w:r w:rsidR="00DD5160" w:rsidRPr="00DD5160">
      <w:t>[Full Client Name Reg Caps]</w:t>
    </w:r>
  </w:p>
  <w:p w:rsidR="00484EC7" w:rsidRDefault="00EC049B" w:rsidP="00DD5160">
    <w:pPr>
      <w:pStyle w:val="AS9100ProcedureHeader"/>
    </w:pPr>
    <w:r>
      <w:t>Procedure</w:t>
    </w:r>
    <w:r w:rsidR="001D3FE6">
      <w:t xml:space="preserve">: </w:t>
    </w:r>
    <w:r w:rsidR="00484EC7" w:rsidRPr="00484EC7">
      <w:t>[Customer Property Proc. Title]</w:t>
    </w:r>
  </w:p>
  <w:p w:rsidR="007F37B6" w:rsidRDefault="00EC049B" w:rsidP="00DD5160">
    <w:pPr>
      <w:pStyle w:val="AS9100ProcedureHeader"/>
    </w:pPr>
    <w:r>
      <w:t xml:space="preserve">Rev. </w:t>
    </w:r>
    <w:r w:rsidR="00DD5160">
      <w:t>[Rev Number]</w:t>
    </w:r>
  </w:p>
  <w:p w:rsidR="00DD5160" w:rsidRDefault="00DD5160" w:rsidP="00DD5160">
    <w:pPr>
      <w:pStyle w:val="AS9100Procedure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692A"/>
    <w:multiLevelType w:val="hybridMultilevel"/>
    <w:tmpl w:val="06D0C466"/>
    <w:lvl w:ilvl="0" w:tplc="22BA8D2C">
      <w:start w:val="1"/>
      <w:numFmt w:val="bullet"/>
      <w:pStyle w:val="AS9100Procedure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52E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0759EB"/>
    <w:multiLevelType w:val="hybridMultilevel"/>
    <w:tmpl w:val="966E9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885928"/>
    <w:multiLevelType w:val="hybridMultilevel"/>
    <w:tmpl w:val="1F2AFA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A41A4E"/>
    <w:multiLevelType w:val="multilevel"/>
    <w:tmpl w:val="E66C438C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1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4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60"/>
    <w:rsid w:val="0000766A"/>
    <w:rsid w:val="0005542D"/>
    <w:rsid w:val="000872F8"/>
    <w:rsid w:val="000D2FF1"/>
    <w:rsid w:val="001102B0"/>
    <w:rsid w:val="00135175"/>
    <w:rsid w:val="001D3FE6"/>
    <w:rsid w:val="002158A4"/>
    <w:rsid w:val="0027055C"/>
    <w:rsid w:val="002B1FFC"/>
    <w:rsid w:val="002B753C"/>
    <w:rsid w:val="002D3093"/>
    <w:rsid w:val="004468EF"/>
    <w:rsid w:val="00451952"/>
    <w:rsid w:val="00472748"/>
    <w:rsid w:val="004804A8"/>
    <w:rsid w:val="004813DE"/>
    <w:rsid w:val="00484EC7"/>
    <w:rsid w:val="00485983"/>
    <w:rsid w:val="004A7D81"/>
    <w:rsid w:val="004B573D"/>
    <w:rsid w:val="004D18A8"/>
    <w:rsid w:val="0052134C"/>
    <w:rsid w:val="005A0C8E"/>
    <w:rsid w:val="005B1259"/>
    <w:rsid w:val="005C17A3"/>
    <w:rsid w:val="006851AB"/>
    <w:rsid w:val="007049E7"/>
    <w:rsid w:val="00737CF0"/>
    <w:rsid w:val="007464DB"/>
    <w:rsid w:val="00772CB0"/>
    <w:rsid w:val="00786CAB"/>
    <w:rsid w:val="007B7D38"/>
    <w:rsid w:val="007C06F5"/>
    <w:rsid w:val="007F37B6"/>
    <w:rsid w:val="008051B2"/>
    <w:rsid w:val="00863601"/>
    <w:rsid w:val="00865359"/>
    <w:rsid w:val="00867BA9"/>
    <w:rsid w:val="009665B9"/>
    <w:rsid w:val="00990830"/>
    <w:rsid w:val="00C31DF7"/>
    <w:rsid w:val="00C32DEA"/>
    <w:rsid w:val="00C501A2"/>
    <w:rsid w:val="00C732AC"/>
    <w:rsid w:val="00C81EFB"/>
    <w:rsid w:val="00C95104"/>
    <w:rsid w:val="00CB24BB"/>
    <w:rsid w:val="00D320F4"/>
    <w:rsid w:val="00D50C67"/>
    <w:rsid w:val="00D67DEE"/>
    <w:rsid w:val="00D808A9"/>
    <w:rsid w:val="00DB2F0C"/>
    <w:rsid w:val="00DD5160"/>
    <w:rsid w:val="00DD6015"/>
    <w:rsid w:val="00DE55CB"/>
    <w:rsid w:val="00E06174"/>
    <w:rsid w:val="00E90D68"/>
    <w:rsid w:val="00EC049B"/>
    <w:rsid w:val="00ED4C80"/>
    <w:rsid w:val="00F03D61"/>
    <w:rsid w:val="00F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8C195E-6C08-42B7-9EF4-68712808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paragraph" w:customStyle="1" w:styleId="AS9100ProcedureHeader">
    <w:name w:val="AS9100 Procedure Header"/>
    <w:basedOn w:val="Normal"/>
    <w:link w:val="AS9100ProcedureHeaderChar"/>
    <w:qFormat/>
    <w:rsid w:val="00DD5160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/>
      <w:sz w:val="18"/>
      <w:szCs w:val="18"/>
    </w:rPr>
  </w:style>
  <w:style w:type="paragraph" w:customStyle="1" w:styleId="AS9100ProcedureTitle">
    <w:name w:val="AS9100 Procedure Title"/>
    <w:basedOn w:val="Normal"/>
    <w:link w:val="AS9100ProcedureTitleChar"/>
    <w:qFormat/>
    <w:rsid w:val="00DD5160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AS9100ProcedureHeaderChar">
    <w:name w:val="AS9100 Procedure Header Char"/>
    <w:basedOn w:val="DefaultParagraphFont"/>
    <w:link w:val="AS9100ProcedureHeader"/>
    <w:rsid w:val="00DD5160"/>
    <w:rPr>
      <w:rFonts w:ascii="Arial" w:eastAsia="Times New Roman" w:hAnsi="Arial"/>
      <w:sz w:val="18"/>
      <w:szCs w:val="18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DE55CB"/>
    <w:pPr>
      <w:numPr>
        <w:numId w:val="1"/>
      </w:numPr>
    </w:pPr>
    <w:rPr>
      <w:rFonts w:ascii="Arial" w:hAnsi="Arial" w:cs="Arial"/>
      <w:b/>
    </w:rPr>
  </w:style>
  <w:style w:type="character" w:customStyle="1" w:styleId="AS9100ProcedureTitleChar">
    <w:name w:val="AS9100 Procedure Title Char"/>
    <w:basedOn w:val="DefaultParagraphFont"/>
    <w:link w:val="AS9100ProcedureTitle"/>
    <w:rsid w:val="00DD5160"/>
    <w:rPr>
      <w:rFonts w:ascii="Arial" w:hAnsi="Arial" w:cs="Arial"/>
      <w:b/>
      <w:sz w:val="28"/>
      <w:szCs w:val="28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E90D68"/>
    <w:pPr>
      <w:numPr>
        <w:ilvl w:val="1"/>
        <w:numId w:val="1"/>
      </w:numPr>
      <w:spacing w:after="120"/>
      <w:ind w:left="990" w:hanging="630"/>
      <w:contextualSpacing w:val="0"/>
    </w:pPr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rsid w:val="00DE55CB"/>
    <w:rPr>
      <w:sz w:val="22"/>
      <w:szCs w:val="22"/>
    </w:rPr>
  </w:style>
  <w:style w:type="character" w:customStyle="1" w:styleId="AS9100ProcedureLevel1Char">
    <w:name w:val="AS9100 Procedure Level 1 Char"/>
    <w:basedOn w:val="ListParagraphChar"/>
    <w:link w:val="AS9100ProcedureLevel1"/>
    <w:rsid w:val="00DE55CB"/>
    <w:rPr>
      <w:rFonts w:ascii="Arial" w:hAnsi="Arial" w:cs="Arial"/>
      <w:b/>
      <w:sz w:val="22"/>
      <w:szCs w:val="22"/>
    </w:rPr>
  </w:style>
  <w:style w:type="paragraph" w:customStyle="1" w:styleId="AS9100CTableText">
    <w:name w:val="AS9100C Table Text"/>
    <w:basedOn w:val="Normal"/>
    <w:link w:val="AS9100CTableTextChar"/>
    <w:qFormat/>
    <w:rsid w:val="00DE55CB"/>
    <w:pPr>
      <w:spacing w:after="120" w:line="240" w:lineRule="auto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AS9100ProcedureLevel2Char">
    <w:name w:val="AS9100 Procedure Level 2 Char"/>
    <w:basedOn w:val="ListParagraphChar"/>
    <w:link w:val="AS9100ProcedureLevel2"/>
    <w:rsid w:val="00E90D68"/>
    <w:rPr>
      <w:rFonts w:ascii="Arial" w:hAnsi="Arial" w:cs="Arial"/>
      <w:sz w:val="22"/>
      <w:szCs w:val="22"/>
    </w:rPr>
  </w:style>
  <w:style w:type="character" w:customStyle="1" w:styleId="AS9100CTableTextChar">
    <w:name w:val="AS9100C Table Text Char"/>
    <w:link w:val="AS9100CTableText"/>
    <w:rsid w:val="00DE55CB"/>
    <w:rPr>
      <w:rFonts w:ascii="Arial" w:eastAsia="Times New Roman" w:hAnsi="Arial" w:cs="Arial"/>
      <w:sz w:val="18"/>
      <w:szCs w:val="18"/>
    </w:rPr>
  </w:style>
  <w:style w:type="paragraph" w:customStyle="1" w:styleId="AS9100Level3">
    <w:name w:val="AS9100 Level 3"/>
    <w:basedOn w:val="ListParagraph"/>
    <w:link w:val="AS9100Level3Char"/>
    <w:qFormat/>
    <w:rsid w:val="00DE55CB"/>
    <w:pPr>
      <w:numPr>
        <w:ilvl w:val="2"/>
        <w:numId w:val="1"/>
      </w:numPr>
      <w:spacing w:after="120" w:line="240" w:lineRule="auto"/>
      <w:ind w:left="1440" w:hanging="720"/>
      <w:contextualSpacing w:val="0"/>
    </w:pPr>
    <w:rPr>
      <w:rFonts w:ascii="Arial" w:hAnsi="Arial" w:cs="Arial"/>
    </w:rPr>
  </w:style>
  <w:style w:type="paragraph" w:customStyle="1" w:styleId="AS9100BulletList">
    <w:name w:val="AS9100 Bullet List"/>
    <w:basedOn w:val="Normal"/>
    <w:link w:val="AS9100BulletListChar"/>
    <w:qFormat/>
    <w:rsid w:val="00863601"/>
    <w:pPr>
      <w:widowControl w:val="0"/>
      <w:spacing w:after="120" w:line="240" w:lineRule="auto"/>
      <w:jc w:val="both"/>
    </w:pPr>
    <w:rPr>
      <w:rFonts w:ascii="Arial" w:eastAsia="Times New Roman" w:hAnsi="Arial" w:cs="Arial"/>
      <w:szCs w:val="20"/>
    </w:rPr>
  </w:style>
  <w:style w:type="character" w:customStyle="1" w:styleId="AS9100Level3Char">
    <w:name w:val="AS9100 Level 3 Char"/>
    <w:basedOn w:val="ListParagraphChar"/>
    <w:link w:val="AS9100Level3"/>
    <w:rsid w:val="00DE55CB"/>
    <w:rPr>
      <w:rFonts w:ascii="Arial" w:hAnsi="Arial" w:cs="Arial"/>
      <w:sz w:val="22"/>
      <w:szCs w:val="22"/>
    </w:rPr>
  </w:style>
  <w:style w:type="character" w:customStyle="1" w:styleId="AS9100BulletListChar">
    <w:name w:val="AS9100 Bullet List Char"/>
    <w:link w:val="AS9100BulletList"/>
    <w:rsid w:val="00863601"/>
    <w:rPr>
      <w:rFonts w:ascii="Arial" w:eastAsia="Times New Roman" w:hAnsi="Arial" w:cs="Arial"/>
      <w:sz w:val="22"/>
    </w:rPr>
  </w:style>
  <w:style w:type="paragraph" w:customStyle="1" w:styleId="AS9100ProcedureBulletList">
    <w:name w:val="AS9100 Procedure Bullet List"/>
    <w:basedOn w:val="AS9100BulletList"/>
    <w:link w:val="AS9100ProcedureBulletListChar"/>
    <w:qFormat/>
    <w:rsid w:val="00863601"/>
    <w:pPr>
      <w:numPr>
        <w:numId w:val="2"/>
      </w:numPr>
      <w:ind w:left="1800"/>
    </w:pPr>
  </w:style>
  <w:style w:type="paragraph" w:customStyle="1" w:styleId="OQRNormal">
    <w:name w:val="OQR Normal"/>
    <w:basedOn w:val="Normal"/>
    <w:rsid w:val="00FA7767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AS9100ProcedureBulletListChar">
    <w:name w:val="AS9100 Procedure Bullet List Char"/>
    <w:basedOn w:val="AS9100BulletListChar"/>
    <w:link w:val="AS9100ProcedureBulletList"/>
    <w:rsid w:val="00863601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CONTROL OF DOCUMENTS</vt:lpstr>
    </vt:vector>
  </TitlesOfParts>
  <Company>www.oxebridge.com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subject>ISO 9001:2015</dc:subject>
  <dc:creator>Oxebridge Quality Resources www.oxebridge.com; Oxebridge Quality Resources</dc:creator>
  <cp:keywords>ISO 9001:2015</cp:keywords>
  <dc:description>ISO 9001:2015</dc:description>
  <dcterms:created xsi:type="dcterms:W3CDTF">2015-08-03T03:57:00Z</dcterms:created>
  <dcterms:modified xsi:type="dcterms:W3CDTF">2015-08-03T03:57:00Z</dcterms:modified>
  <cp:category>ISO 9001:2015; ISO 9001 Procedures</cp:category>
</cp:coreProperties>
</file>